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English III Syllabus-Ms. Newton</w:t>
      </w:r>
    </w:p>
    <w:p w:rsidR="00000000" w:rsidDel="00000000" w:rsidP="00000000" w:rsidRDefault="00000000" w:rsidRPr="00000000" w14:paraId="00000002">
      <w:pPr>
        <w:pageBreakBefore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BCECHS Fall 2023</w:t>
      </w:r>
    </w:p>
    <w:p w:rsidR="00000000" w:rsidDel="00000000" w:rsidP="00000000" w:rsidRDefault="00000000" w:rsidRPr="00000000" w14:paraId="00000003">
      <w:pPr>
        <w:pageBreakBefore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Cambria" w:cs="Cambria" w:eastAsia="Cambria" w:hAnsi="Cambria"/>
          <w:u w:val="single"/>
        </w:rPr>
      </w:pPr>
      <w:r w:rsidDel="00000000" w:rsidR="00000000" w:rsidRPr="00000000">
        <w:rPr>
          <w:rFonts w:ascii="Cambria" w:cs="Cambria" w:eastAsia="Cambria" w:hAnsi="Cambria"/>
          <w:u w:val="single"/>
          <w:rtl w:val="0"/>
        </w:rPr>
        <w:t xml:space="preserve">Course Description:</w:t>
      </w:r>
    </w:p>
    <w:p w:rsidR="00000000" w:rsidDel="00000000" w:rsidP="00000000" w:rsidRDefault="00000000" w:rsidRPr="00000000" w14:paraId="00000006">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English III will incorporate a study of many complex texts, primarily American literature. Students will be required to read both fictional and informational texts throughout the course. Students will be expected to read most material outside of class. The study of literature will be the basis for discussion and writing instruction. This is a writing intensive course. Students will write several essays throughout the course of the semester. </w:t>
      </w:r>
      <w:r w:rsidDel="00000000" w:rsidR="00000000" w:rsidRPr="00000000">
        <w:rPr>
          <w:rFonts w:ascii="Cambria" w:cs="Cambria" w:eastAsia="Cambria" w:hAnsi="Cambria"/>
          <w:b w:val="1"/>
          <w:rtl w:val="0"/>
        </w:rPr>
        <w:t xml:space="preserve">The course is designed to help prepare students to be successful in college English classes.</w:t>
      </w:r>
      <w:r w:rsidDel="00000000" w:rsidR="00000000" w:rsidRPr="00000000">
        <w:rPr>
          <w:rFonts w:ascii="Cambria" w:cs="Cambria" w:eastAsia="Cambria" w:hAnsi="Cambria"/>
          <w:rtl w:val="0"/>
        </w:rPr>
        <w:t xml:space="preserve"> </w:t>
      </w:r>
    </w:p>
    <w:p w:rsidR="00000000" w:rsidDel="00000000" w:rsidP="00000000" w:rsidRDefault="00000000" w:rsidRPr="00000000" w14:paraId="00000007">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Common Core standards for this course can be accessed at:</w:t>
      </w:r>
    </w:p>
    <w:p w:rsidR="00000000" w:rsidDel="00000000" w:rsidP="00000000" w:rsidRDefault="00000000" w:rsidRPr="00000000" w14:paraId="00000008">
      <w:pPr>
        <w:pageBreakBefore w:val="0"/>
        <w:spacing w:line="240" w:lineRule="auto"/>
        <w:rPr>
          <w:rFonts w:ascii="Cambria" w:cs="Cambria" w:eastAsia="Cambria" w:hAnsi="Cambria"/>
        </w:rPr>
      </w:pPr>
      <w:hyperlink r:id="rId6">
        <w:r w:rsidDel="00000000" w:rsidR="00000000" w:rsidRPr="00000000">
          <w:rPr>
            <w:rFonts w:ascii="Cambria" w:cs="Cambria" w:eastAsia="Cambria" w:hAnsi="Cambria"/>
            <w:color w:val="0000ff"/>
            <w:u w:val="single"/>
            <w:rtl w:val="0"/>
          </w:rPr>
          <w:t xml:space="preserve">www.corestandards.org/the-standards/english-language-arts-standards/</w:t>
        </w:r>
      </w:hyperlink>
      <w:r w:rsidDel="00000000" w:rsidR="00000000" w:rsidRPr="00000000">
        <w:rPr>
          <w:rtl w:val="0"/>
        </w:rPr>
      </w:r>
    </w:p>
    <w:p w:rsidR="00000000" w:rsidDel="00000000" w:rsidP="00000000" w:rsidRDefault="00000000" w:rsidRPr="00000000" w14:paraId="00000009">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A">
      <w:pPr>
        <w:pageBreakBefore w:val="0"/>
        <w:spacing w:line="240" w:lineRule="auto"/>
        <w:rPr>
          <w:rFonts w:ascii="Cambria" w:cs="Cambria" w:eastAsia="Cambria" w:hAnsi="Cambria"/>
          <w:u w:val="single"/>
        </w:rPr>
      </w:pPr>
      <w:r w:rsidDel="00000000" w:rsidR="00000000" w:rsidRPr="00000000">
        <w:rPr>
          <w:rFonts w:ascii="Cambria" w:cs="Cambria" w:eastAsia="Cambria" w:hAnsi="Cambria"/>
          <w:u w:val="single"/>
          <w:rtl w:val="0"/>
        </w:rPr>
        <w:t xml:space="preserve">Course elements:</w:t>
      </w:r>
    </w:p>
    <w:p w:rsidR="00000000" w:rsidDel="00000000" w:rsidP="00000000" w:rsidRDefault="00000000" w:rsidRPr="00000000" w14:paraId="0000000B">
      <w:pPr>
        <w:pageBreakBefore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Springboard Curriculum</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0C">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The majority of what we do will be based on the Springboard Curriculum for English III developed by the College Board. This curriculum involves reading challenging texts, primarily by American authors and/or about the American experience. For each lesson, students will be involved in higher order critical thinking. Texts are available in the consumable hard copy books students receive as well as the online e-book.</w:t>
      </w:r>
      <w:r w:rsidDel="00000000" w:rsidR="00000000" w:rsidRPr="00000000">
        <w:rPr>
          <w:rtl w:val="0"/>
        </w:rPr>
      </w:r>
    </w:p>
    <w:p w:rsidR="00000000" w:rsidDel="00000000" w:rsidP="00000000" w:rsidRDefault="00000000" w:rsidRPr="00000000" w14:paraId="0000000D">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E">
      <w:pPr>
        <w:pageBreakBefore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Grammar/Warmups:</w:t>
      </w:r>
    </w:p>
    <w:p w:rsidR="00000000" w:rsidDel="00000000" w:rsidP="00000000" w:rsidRDefault="00000000" w:rsidRPr="00000000" w14:paraId="0000000F">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Students will work on grammar and composition several times a week upon entering class. These assignments will be checked periodically without notice. Other warmups will include quick activities reviewing the night’s reading, practicing a reading strategy, or reviewing a grammar or writing workshop. </w:t>
      </w:r>
    </w:p>
    <w:p w:rsidR="00000000" w:rsidDel="00000000" w:rsidP="00000000" w:rsidRDefault="00000000" w:rsidRPr="00000000" w14:paraId="00000010">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1">
      <w:pPr>
        <w:pageBreakBefore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Writing Workshops and Conferences:</w:t>
      </w:r>
    </w:p>
    <w:p w:rsidR="00000000" w:rsidDel="00000000" w:rsidP="00000000" w:rsidRDefault="00000000" w:rsidRPr="00000000" w14:paraId="00000012">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Students will frequently participate in writing workshops and conferences. Students must know that their peers may read anything they write for class unless the instructor announces otherwise. Students must be active participants in writing conferences with both the instructor and with their peers. </w:t>
      </w:r>
    </w:p>
    <w:p w:rsidR="00000000" w:rsidDel="00000000" w:rsidP="00000000" w:rsidRDefault="00000000" w:rsidRPr="00000000" w14:paraId="00000013">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4">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5">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6">
      <w:pPr>
        <w:pageBreakBefore w:val="0"/>
        <w:spacing w:line="240" w:lineRule="auto"/>
        <w:rPr>
          <w:rFonts w:ascii="Cambria" w:cs="Cambria" w:eastAsia="Cambria" w:hAnsi="Cambria"/>
        </w:rPr>
      </w:pPr>
      <w:r w:rsidDel="00000000" w:rsidR="00000000" w:rsidRPr="00000000">
        <w:rPr>
          <w:rFonts w:ascii="Cambria" w:cs="Cambria" w:eastAsia="Cambria" w:hAnsi="Cambria"/>
          <w:u w:val="single"/>
          <w:rtl w:val="0"/>
        </w:rPr>
        <w:t xml:space="preserve">Materials</w:t>
      </w:r>
      <w:r w:rsidDel="00000000" w:rsidR="00000000" w:rsidRPr="00000000">
        <w:rPr>
          <w:rFonts w:ascii="Cambria" w:cs="Cambria" w:eastAsia="Cambria" w:hAnsi="Cambria"/>
          <w:rtl w:val="0"/>
        </w:rPr>
        <w:t xml:space="preserve">:</w:t>
      </w:r>
    </w:p>
    <w:p w:rsidR="00000000" w:rsidDel="00000000" w:rsidP="00000000" w:rsidRDefault="00000000" w:rsidRPr="00000000" w14:paraId="00000017">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Students will be required to have the following for this course:</w:t>
      </w:r>
    </w:p>
    <w:p w:rsidR="00000000" w:rsidDel="00000000" w:rsidP="00000000" w:rsidRDefault="00000000" w:rsidRPr="00000000" w14:paraId="00000018">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Paper</w:t>
      </w:r>
    </w:p>
    <w:p w:rsidR="00000000" w:rsidDel="00000000" w:rsidP="00000000" w:rsidRDefault="00000000" w:rsidRPr="00000000" w14:paraId="00000019">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Headphones (recommended)</w:t>
      </w:r>
    </w:p>
    <w:p w:rsidR="00000000" w:rsidDel="00000000" w:rsidP="00000000" w:rsidRDefault="00000000" w:rsidRPr="00000000" w14:paraId="0000001A">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Pens (blue or black) and/or pencils</w:t>
      </w:r>
    </w:p>
    <w:p w:rsidR="00000000" w:rsidDel="00000000" w:rsidP="00000000" w:rsidRDefault="00000000" w:rsidRPr="00000000" w14:paraId="0000001B">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Highlighter</w:t>
      </w:r>
    </w:p>
    <w:p w:rsidR="00000000" w:rsidDel="00000000" w:rsidP="00000000" w:rsidRDefault="00000000" w:rsidRPr="00000000" w14:paraId="0000001C">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Index cards </w:t>
      </w:r>
    </w:p>
    <w:p w:rsidR="00000000" w:rsidDel="00000000" w:rsidP="00000000" w:rsidRDefault="00000000" w:rsidRPr="00000000" w14:paraId="0000001D">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Sticky notes (recommended)</w:t>
      </w:r>
    </w:p>
    <w:p w:rsidR="00000000" w:rsidDel="00000000" w:rsidP="00000000" w:rsidRDefault="00000000" w:rsidRPr="00000000" w14:paraId="0000001E">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F">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0">
      <w:pPr>
        <w:pageBreakBefore w:val="0"/>
        <w:spacing w:line="240" w:lineRule="auto"/>
        <w:rPr>
          <w:rFonts w:ascii="Cambria" w:cs="Cambria" w:eastAsia="Cambria" w:hAnsi="Cambria"/>
          <w:u w:val="single"/>
        </w:rPr>
      </w:pPr>
      <w:r w:rsidDel="00000000" w:rsidR="00000000" w:rsidRPr="00000000">
        <w:rPr>
          <w:rtl w:val="0"/>
        </w:rPr>
      </w:r>
    </w:p>
    <w:p w:rsidR="00000000" w:rsidDel="00000000" w:rsidP="00000000" w:rsidRDefault="00000000" w:rsidRPr="00000000" w14:paraId="00000021">
      <w:pPr>
        <w:pageBreakBefore w:val="0"/>
        <w:spacing w:line="240" w:lineRule="auto"/>
        <w:rPr>
          <w:rFonts w:ascii="Cambria" w:cs="Cambria" w:eastAsia="Cambria" w:hAnsi="Cambria"/>
        </w:rPr>
      </w:pPr>
      <w:r w:rsidDel="00000000" w:rsidR="00000000" w:rsidRPr="00000000">
        <w:rPr>
          <w:rFonts w:ascii="Cambria" w:cs="Cambria" w:eastAsia="Cambria" w:hAnsi="Cambria"/>
          <w:u w:val="single"/>
          <w:rtl w:val="0"/>
        </w:rPr>
        <w:t xml:space="preserve">Grading</w:t>
      </w:r>
      <w:r w:rsidDel="00000000" w:rsidR="00000000" w:rsidRPr="00000000">
        <w:rPr>
          <w:rFonts w:ascii="Cambria" w:cs="Cambria" w:eastAsia="Cambria" w:hAnsi="Cambria"/>
          <w:rtl w:val="0"/>
        </w:rPr>
        <w:t xml:space="preserve">:</w:t>
      </w:r>
    </w:p>
    <w:p w:rsidR="00000000" w:rsidDel="00000000" w:rsidP="00000000" w:rsidRDefault="00000000" w:rsidRPr="00000000" w14:paraId="00000022">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Per Beaufort County Schools policy, the grading scale for this course is as follows:</w:t>
      </w:r>
    </w:p>
    <w:p w:rsidR="00000000" w:rsidDel="00000000" w:rsidP="00000000" w:rsidRDefault="00000000" w:rsidRPr="00000000" w14:paraId="00000023">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A: 90-100</w:t>
        <w:tab/>
        <w:t xml:space="preserve">B: 80-89</w:t>
        <w:tab/>
        <w:t xml:space="preserve">C: 70-79</w:t>
        <w:tab/>
        <w:t xml:space="preserve">D: 60-69</w:t>
        <w:tab/>
        <w:t xml:space="preserve">F: 59 and below</w:t>
      </w:r>
    </w:p>
    <w:p w:rsidR="00000000" w:rsidDel="00000000" w:rsidP="00000000" w:rsidRDefault="00000000" w:rsidRPr="00000000" w14:paraId="00000024">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5">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Grades will be weighted as follows:</w:t>
      </w:r>
    </w:p>
    <w:p w:rsidR="00000000" w:rsidDel="00000000" w:rsidP="00000000" w:rsidRDefault="00000000" w:rsidRPr="00000000" w14:paraId="00000026">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Classwork/Homework: 30%</w:t>
      </w:r>
    </w:p>
    <w:p w:rsidR="00000000" w:rsidDel="00000000" w:rsidP="00000000" w:rsidRDefault="00000000" w:rsidRPr="00000000" w14:paraId="00000027">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Tests/Major Projects: 40%</w:t>
      </w:r>
    </w:p>
    <w:p w:rsidR="00000000" w:rsidDel="00000000" w:rsidP="00000000" w:rsidRDefault="00000000" w:rsidRPr="00000000" w14:paraId="00000028">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Quizzes: 30%</w:t>
      </w:r>
    </w:p>
    <w:p w:rsidR="00000000" w:rsidDel="00000000" w:rsidP="00000000" w:rsidRDefault="00000000" w:rsidRPr="00000000" w14:paraId="00000029">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A">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B">
      <w:pPr>
        <w:pageBreakBefore w:val="0"/>
        <w:spacing w:line="240" w:lineRule="auto"/>
        <w:rPr>
          <w:rFonts w:ascii="Cambria" w:cs="Cambria" w:eastAsia="Cambria" w:hAnsi="Cambria"/>
          <w:u w:val="single"/>
        </w:rPr>
      </w:pPr>
      <w:r w:rsidDel="00000000" w:rsidR="00000000" w:rsidRPr="00000000">
        <w:rPr>
          <w:rFonts w:ascii="Cambria" w:cs="Cambria" w:eastAsia="Cambria" w:hAnsi="Cambria"/>
          <w:u w:val="single"/>
          <w:rtl w:val="0"/>
        </w:rPr>
        <w:t xml:space="preserve">Absences/Missing Work:</w:t>
      </w:r>
    </w:p>
    <w:p w:rsidR="00000000" w:rsidDel="00000000" w:rsidP="00000000" w:rsidRDefault="00000000" w:rsidRPr="00000000" w14:paraId="0000002C">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Late work will not be accepted in this course. Work not turned in on time will result in a 0. </w:t>
      </w:r>
    </w:p>
    <w:p w:rsidR="00000000" w:rsidDel="00000000" w:rsidP="00000000" w:rsidRDefault="00000000" w:rsidRPr="00000000" w14:paraId="0000002D">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E">
      <w:pPr>
        <w:pageBreakBefore w:val="0"/>
        <w:spacing w:line="240" w:lineRule="auto"/>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t xml:space="preserve">If a student is absent, it is his/her responsibility to obtain any information or assignments that were missed. If an absence is unexcused, work may NOT be made up. Information will be posted on the class website. If a student is absent on an assignment due date, it should be turned in immediately upon returning to school. </w:t>
      </w:r>
    </w:p>
    <w:p w:rsidR="00000000" w:rsidDel="00000000" w:rsidP="00000000" w:rsidRDefault="00000000" w:rsidRPr="00000000" w14:paraId="0000002F">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0">
      <w:pPr>
        <w:pageBreakBefore w:val="0"/>
        <w:spacing w:line="240" w:lineRule="auto"/>
        <w:rPr>
          <w:rFonts w:ascii="Cambria" w:cs="Cambria" w:eastAsia="Cambria" w:hAnsi="Cambria"/>
          <w:u w:val="single"/>
        </w:rPr>
      </w:pPr>
      <w:r w:rsidDel="00000000" w:rsidR="00000000" w:rsidRPr="00000000">
        <w:rPr>
          <w:rFonts w:ascii="Cambria" w:cs="Cambria" w:eastAsia="Cambria" w:hAnsi="Cambria"/>
          <w:u w:val="single"/>
          <w:rtl w:val="0"/>
        </w:rPr>
        <w:t xml:space="preserve">After School Tutoring:</w:t>
      </w:r>
    </w:p>
    <w:p w:rsidR="00000000" w:rsidDel="00000000" w:rsidP="00000000" w:rsidRDefault="00000000" w:rsidRPr="00000000" w14:paraId="00000031">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Ms. Newton will be available after school on an as needed basis. Please see her to schedule an appointment if you need her help outside of your scheduled class time. Wednesday is the day for targeted tutoring.</w:t>
      </w:r>
    </w:p>
    <w:p w:rsidR="00000000" w:rsidDel="00000000" w:rsidP="00000000" w:rsidRDefault="00000000" w:rsidRPr="00000000" w14:paraId="00000032">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3">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4">
      <w:pPr>
        <w:pageBreakBefore w:val="0"/>
        <w:spacing w:line="240" w:lineRule="auto"/>
        <w:rPr>
          <w:rFonts w:ascii="Cambria" w:cs="Cambria" w:eastAsia="Cambria" w:hAnsi="Cambria"/>
        </w:rPr>
      </w:pPr>
      <w:r w:rsidDel="00000000" w:rsidR="00000000" w:rsidRPr="00000000">
        <w:rPr>
          <w:rFonts w:ascii="Cambria" w:cs="Cambria" w:eastAsia="Cambria" w:hAnsi="Cambria"/>
          <w:u w:val="single"/>
          <w:rtl w:val="0"/>
        </w:rPr>
        <w:t xml:space="preserve">About your instructor</w:t>
      </w:r>
      <w:r w:rsidDel="00000000" w:rsidR="00000000" w:rsidRPr="00000000">
        <w:rPr>
          <w:rFonts w:ascii="Cambria" w:cs="Cambria" w:eastAsia="Cambria" w:hAnsi="Cambria"/>
          <w:rtl w:val="0"/>
        </w:rPr>
        <w:t xml:space="preserve">:</w:t>
      </w:r>
    </w:p>
    <w:p w:rsidR="00000000" w:rsidDel="00000000" w:rsidP="00000000" w:rsidRDefault="00000000" w:rsidRPr="00000000" w14:paraId="00000035">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Megan Newton                    </w:t>
      </w:r>
    </w:p>
    <w:p w:rsidR="00000000" w:rsidDel="00000000" w:rsidP="00000000" w:rsidRDefault="00000000" w:rsidRPr="00000000" w14:paraId="00000036">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Education: Masters Degree in Reading Education, East Carolina University</w:t>
      </w:r>
    </w:p>
    <w:p w:rsidR="00000000" w:rsidDel="00000000" w:rsidP="00000000" w:rsidRDefault="00000000" w:rsidRPr="00000000" w14:paraId="00000037">
      <w:pPr>
        <w:pageBreakBefore w:val="0"/>
        <w:spacing w:line="240" w:lineRule="auto"/>
        <w:rPr>
          <w:rFonts w:ascii="Cambria" w:cs="Cambria" w:eastAsia="Cambria" w:hAnsi="Cambria"/>
        </w:rPr>
      </w:pPr>
      <w:r w:rsidDel="00000000" w:rsidR="00000000" w:rsidRPr="00000000">
        <w:rPr>
          <w:rFonts w:ascii="Cambria" w:cs="Cambria" w:eastAsia="Cambria" w:hAnsi="Cambria"/>
          <w:rtl w:val="0"/>
        </w:rPr>
        <w:tab/>
        <w:t xml:space="preserve">        BS in English Education, East Carolina University</w:t>
      </w:r>
    </w:p>
    <w:p w:rsidR="00000000" w:rsidDel="00000000" w:rsidP="00000000" w:rsidRDefault="00000000" w:rsidRPr="00000000" w14:paraId="00000038">
      <w:pPr>
        <w:pageBreakBefore w:val="0"/>
        <w:spacing w:line="240" w:lineRule="auto"/>
        <w:rPr>
          <w:rFonts w:ascii="Cambria" w:cs="Cambria" w:eastAsia="Cambria" w:hAnsi="Cambria"/>
        </w:rPr>
      </w:pPr>
      <w:r w:rsidDel="00000000" w:rsidR="00000000" w:rsidRPr="00000000">
        <w:rPr>
          <w:rFonts w:ascii="Cambria" w:cs="Cambria" w:eastAsia="Cambria" w:hAnsi="Cambria"/>
          <w:rtl w:val="0"/>
        </w:rPr>
        <w:tab/>
        <w:t xml:space="preserve">        National Board Certified Teacher-Secondary English</w:t>
      </w:r>
    </w:p>
    <w:p w:rsidR="00000000" w:rsidDel="00000000" w:rsidP="00000000" w:rsidRDefault="00000000" w:rsidRPr="00000000" w14:paraId="00000039">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Email address: mnewton@beaufort.k12.nc.us</w:t>
      </w:r>
    </w:p>
    <w:p w:rsidR="00000000" w:rsidDel="00000000" w:rsidP="00000000" w:rsidRDefault="00000000" w:rsidRPr="00000000" w14:paraId="0000003A">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B">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Email using the email address above  is the quickest and most reliable way to communicate with me.</w:t>
      </w:r>
    </w:p>
    <w:p w:rsidR="00000000" w:rsidDel="00000000" w:rsidP="00000000" w:rsidRDefault="00000000" w:rsidRPr="00000000" w14:paraId="0000003C">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restandards.org/the-standards/english-language-art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